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opLinePunct/>
        <w:spacing w:after="0" w:line="540" w:lineRule="exact"/>
        <w:jc w:val="both"/>
        <w:rPr>
          <w:rFonts w:ascii="仿宋_GB2312" w:hAnsi="仿宋" w:eastAsia="仿宋_GB2312"/>
          <w:color w:val="000000" w:themeColor="text1"/>
          <w:sz w:val="32"/>
          <w:szCs w:val="32"/>
          <w14:textFill>
            <w14:solidFill>
              <w14:schemeClr w14:val="tx1"/>
            </w14:solidFill>
          </w14:textFill>
        </w:rPr>
      </w:pPr>
    </w:p>
    <w:p>
      <w:pPr>
        <w:pStyle w:val="2"/>
        <w:topLinePunct/>
        <w:spacing w:after="0" w:line="540" w:lineRule="exact"/>
        <w:jc w:val="center"/>
        <w:rPr>
          <w:rFonts w:ascii="仿宋_GB2312" w:hAnsi="仿宋" w:eastAsia="仿宋_GB2312"/>
          <w:color w:val="000000" w:themeColor="text1"/>
          <w:sz w:val="32"/>
          <w:szCs w:val="32"/>
          <w14:textFill>
            <w14:solidFill>
              <w14:schemeClr w14:val="tx1"/>
            </w14:solidFill>
          </w14:textFill>
        </w:rPr>
      </w:pPr>
    </w:p>
    <w:p>
      <w:pPr>
        <w:pStyle w:val="2"/>
        <w:spacing w:after="0" w:line="540" w:lineRule="exact"/>
        <w:rPr>
          <w:rFonts w:ascii="黑体" w:hAnsi="黑体" w:eastAsia="黑体"/>
          <w:sz w:val="32"/>
          <w:szCs w:val="32"/>
        </w:rPr>
      </w:pPr>
      <w:r>
        <w:rPr>
          <w:rFonts w:hint="eastAsia" w:ascii="黑体" w:hAnsi="黑体" w:eastAsia="黑体"/>
          <w:sz w:val="32"/>
          <w:szCs w:val="32"/>
        </w:rPr>
        <w:t>附件1</w:t>
      </w:r>
    </w:p>
    <w:p>
      <w:pPr>
        <w:pStyle w:val="2"/>
        <w:spacing w:after="0" w:line="540" w:lineRule="exact"/>
        <w:rPr>
          <w:rFonts w:ascii="方正小标宋_GBK" w:eastAsia="方正小标宋_GBK"/>
          <w:b/>
          <w:sz w:val="32"/>
          <w:szCs w:val="32"/>
        </w:rPr>
      </w:pPr>
    </w:p>
    <w:p>
      <w:pPr>
        <w:pStyle w:val="2"/>
        <w:spacing w:after="0" w:line="540" w:lineRule="exact"/>
        <w:jc w:val="center"/>
        <w:rPr>
          <w:rFonts w:ascii="方正小标宋_GBK" w:eastAsia="方正小标宋_GBK"/>
          <w:b/>
          <w:sz w:val="44"/>
          <w:szCs w:val="44"/>
        </w:rPr>
      </w:pPr>
      <w:r>
        <w:rPr>
          <w:rFonts w:hint="eastAsia" w:ascii="方正小标宋_GBK" w:eastAsia="方正小标宋_GBK"/>
          <w:b/>
          <w:sz w:val="44"/>
          <w:szCs w:val="44"/>
        </w:rPr>
        <w:t>“</w:t>
      </w:r>
      <w:r>
        <w:rPr>
          <w:rFonts w:hint="eastAsia" w:ascii="方正小标宋_GBK" w:hAnsi="仿宋" w:eastAsia="方正小标宋_GBK"/>
          <w:b/>
          <w:color w:val="000000" w:themeColor="text1"/>
          <w:sz w:val="44"/>
          <w:szCs w:val="44"/>
          <w14:textFill>
            <w14:solidFill>
              <w14:schemeClr w14:val="tx1"/>
            </w14:solidFill>
          </w14:textFill>
        </w:rPr>
        <w:t>攀枝花市</w:t>
      </w:r>
      <w:r>
        <w:rPr>
          <w:rFonts w:hint="eastAsia" w:ascii="方正小标宋_GBK" w:eastAsia="方正小标宋_GBK"/>
          <w:b/>
          <w:sz w:val="44"/>
          <w:szCs w:val="44"/>
        </w:rPr>
        <w:t>2022年自主就业退役士兵</w:t>
      </w:r>
    </w:p>
    <w:p>
      <w:pPr>
        <w:pStyle w:val="2"/>
        <w:spacing w:after="0" w:line="540" w:lineRule="exact"/>
        <w:jc w:val="center"/>
        <w:rPr>
          <w:rFonts w:ascii="方正小标宋_GBK" w:eastAsia="方正小标宋_GBK"/>
          <w:b/>
          <w:sz w:val="44"/>
          <w:szCs w:val="44"/>
        </w:rPr>
      </w:pPr>
      <w:r>
        <w:rPr>
          <w:rFonts w:hint="eastAsia" w:ascii="方正小标宋_GBK" w:eastAsia="方正小标宋_GBK"/>
          <w:b/>
          <w:sz w:val="44"/>
          <w:szCs w:val="44"/>
        </w:rPr>
        <w:t>适应性培训</w:t>
      </w:r>
      <w:r>
        <w:rPr>
          <w:rFonts w:hint="eastAsia" w:ascii="方正小标宋_GBK" w:eastAsia="方正小标宋_GBK" w:cs="仿宋_GB2312" w:hAnsiTheme="minorHAnsi"/>
          <w:b/>
          <w:color w:val="000000"/>
          <w:sz w:val="44"/>
          <w:szCs w:val="44"/>
        </w:rPr>
        <w:t>”项目</w:t>
      </w:r>
    </w:p>
    <w:p>
      <w:pPr>
        <w:pStyle w:val="2"/>
        <w:spacing w:after="0" w:line="540" w:lineRule="exact"/>
        <w:ind w:firstLine="642" w:firstLineChars="200"/>
        <w:jc w:val="center"/>
        <w:rPr>
          <w:rFonts w:ascii="方正小标宋_GBK" w:eastAsia="方正小标宋_GBK"/>
          <w:b/>
          <w:sz w:val="32"/>
          <w:szCs w:val="32"/>
        </w:rPr>
      </w:pPr>
    </w:p>
    <w:p>
      <w:pPr>
        <w:pStyle w:val="2"/>
        <w:spacing w:after="0" w:line="800" w:lineRule="exact"/>
        <w:ind w:firstLine="1044" w:firstLineChars="200"/>
        <w:jc w:val="center"/>
        <w:rPr>
          <w:rFonts w:ascii="方正小标宋_GBK" w:eastAsia="方正小标宋_GBK"/>
          <w:b/>
          <w:sz w:val="52"/>
          <w:szCs w:val="52"/>
        </w:rPr>
      </w:pPr>
    </w:p>
    <w:p>
      <w:pPr>
        <w:pStyle w:val="2"/>
        <w:spacing w:after="0" w:line="840" w:lineRule="exact"/>
        <w:ind w:firstLine="1044" w:firstLineChars="200"/>
        <w:jc w:val="center"/>
        <w:rPr>
          <w:rFonts w:ascii="黑体" w:hAnsi="黑体" w:eastAsia="黑体"/>
          <w:b/>
          <w:sz w:val="52"/>
          <w:szCs w:val="52"/>
        </w:rPr>
      </w:pPr>
      <w:r>
        <w:rPr>
          <w:rFonts w:hint="eastAsia" w:ascii="黑体" w:hAnsi="黑体" w:eastAsia="黑体"/>
          <w:b/>
          <w:sz w:val="52"/>
          <w:szCs w:val="52"/>
        </w:rPr>
        <w:t>参</w:t>
      </w:r>
    </w:p>
    <w:p>
      <w:pPr>
        <w:pStyle w:val="2"/>
        <w:spacing w:after="0" w:line="840" w:lineRule="exact"/>
        <w:ind w:firstLine="1044" w:firstLineChars="200"/>
        <w:jc w:val="center"/>
        <w:rPr>
          <w:rFonts w:ascii="黑体" w:hAnsi="黑体" w:eastAsia="黑体"/>
          <w:b/>
          <w:sz w:val="52"/>
          <w:szCs w:val="52"/>
        </w:rPr>
      </w:pPr>
      <w:r>
        <w:rPr>
          <w:rFonts w:hint="eastAsia" w:ascii="黑体" w:hAnsi="黑体" w:eastAsia="黑体"/>
          <w:b/>
          <w:sz w:val="52"/>
          <w:szCs w:val="52"/>
        </w:rPr>
        <w:t>选</w:t>
      </w:r>
    </w:p>
    <w:p>
      <w:pPr>
        <w:pStyle w:val="2"/>
        <w:spacing w:after="0" w:line="840" w:lineRule="exact"/>
        <w:ind w:firstLine="1044" w:firstLineChars="200"/>
        <w:jc w:val="center"/>
        <w:rPr>
          <w:rFonts w:ascii="黑体" w:hAnsi="黑体" w:eastAsia="黑体"/>
          <w:b/>
          <w:sz w:val="52"/>
          <w:szCs w:val="52"/>
        </w:rPr>
      </w:pPr>
      <w:r>
        <w:rPr>
          <w:rFonts w:ascii="黑体" w:hAnsi="黑体" w:eastAsia="黑体"/>
          <w:b/>
          <w:sz w:val="52"/>
          <w:szCs w:val="52"/>
        </w:rPr>
        <w:t>方</w:t>
      </w:r>
    </w:p>
    <w:p>
      <w:pPr>
        <w:pStyle w:val="2"/>
        <w:spacing w:after="0" w:line="840" w:lineRule="exact"/>
        <w:ind w:firstLine="1044" w:firstLineChars="200"/>
        <w:jc w:val="center"/>
        <w:rPr>
          <w:rFonts w:ascii="黑体" w:hAnsi="黑体" w:eastAsia="黑体"/>
          <w:b/>
          <w:sz w:val="52"/>
          <w:szCs w:val="52"/>
        </w:rPr>
      </w:pPr>
      <w:r>
        <w:rPr>
          <w:rFonts w:ascii="黑体" w:hAnsi="黑体" w:eastAsia="黑体"/>
          <w:b/>
          <w:sz w:val="52"/>
          <w:szCs w:val="52"/>
        </w:rPr>
        <w:t>案</w:t>
      </w:r>
    </w:p>
    <w:p>
      <w:pPr>
        <w:pStyle w:val="2"/>
        <w:spacing w:after="0" w:line="840" w:lineRule="exact"/>
        <w:ind w:firstLine="1044" w:firstLineChars="200"/>
        <w:jc w:val="center"/>
        <w:rPr>
          <w:rFonts w:ascii="黑体" w:hAnsi="黑体" w:eastAsia="黑体"/>
          <w:b/>
          <w:sz w:val="52"/>
          <w:szCs w:val="52"/>
        </w:rPr>
      </w:pPr>
      <w:r>
        <w:rPr>
          <w:rFonts w:ascii="黑体" w:hAnsi="黑体" w:eastAsia="黑体"/>
          <w:b/>
          <w:sz w:val="52"/>
          <w:szCs w:val="52"/>
        </w:rPr>
        <w:t>及</w:t>
      </w:r>
    </w:p>
    <w:p>
      <w:pPr>
        <w:pStyle w:val="2"/>
        <w:spacing w:after="0" w:line="840" w:lineRule="exact"/>
        <w:ind w:firstLine="1044" w:firstLineChars="200"/>
        <w:jc w:val="center"/>
        <w:rPr>
          <w:rFonts w:ascii="黑体" w:hAnsi="黑体" w:eastAsia="黑体"/>
          <w:b/>
          <w:sz w:val="52"/>
          <w:szCs w:val="52"/>
        </w:rPr>
      </w:pPr>
      <w:r>
        <w:rPr>
          <w:rFonts w:ascii="黑体" w:hAnsi="黑体" w:eastAsia="黑体"/>
          <w:b/>
          <w:sz w:val="52"/>
          <w:szCs w:val="52"/>
        </w:rPr>
        <w:t>报</w:t>
      </w:r>
    </w:p>
    <w:p>
      <w:pPr>
        <w:pStyle w:val="2"/>
        <w:spacing w:after="0" w:line="840" w:lineRule="exact"/>
        <w:ind w:firstLine="1044" w:firstLineChars="200"/>
        <w:jc w:val="center"/>
        <w:rPr>
          <w:rFonts w:ascii="黑体" w:hAnsi="黑体" w:eastAsia="黑体"/>
          <w:b/>
          <w:sz w:val="52"/>
          <w:szCs w:val="52"/>
        </w:rPr>
      </w:pPr>
      <w:r>
        <w:rPr>
          <w:rFonts w:ascii="黑体" w:hAnsi="黑体" w:eastAsia="黑体"/>
          <w:b/>
          <w:sz w:val="52"/>
          <w:szCs w:val="52"/>
        </w:rPr>
        <w:t>价</w:t>
      </w:r>
    </w:p>
    <w:p>
      <w:pPr>
        <w:pStyle w:val="2"/>
        <w:spacing w:after="0" w:line="840" w:lineRule="exact"/>
        <w:ind w:firstLine="1044" w:firstLineChars="200"/>
        <w:jc w:val="center"/>
        <w:rPr>
          <w:rFonts w:ascii="黑体" w:hAnsi="黑体" w:eastAsia="黑体"/>
          <w:b/>
          <w:sz w:val="52"/>
          <w:szCs w:val="52"/>
        </w:rPr>
      </w:pPr>
      <w:r>
        <w:rPr>
          <w:rFonts w:ascii="黑体" w:hAnsi="黑体" w:eastAsia="黑体"/>
          <w:b/>
          <w:sz w:val="52"/>
          <w:szCs w:val="52"/>
        </w:rPr>
        <w:t>书</w:t>
      </w:r>
    </w:p>
    <w:p>
      <w:pPr>
        <w:pStyle w:val="2"/>
        <w:spacing w:after="0" w:line="540" w:lineRule="exact"/>
        <w:jc w:val="both"/>
        <w:rPr>
          <w:rFonts w:ascii="方正小标宋_GBK" w:eastAsia="方正小标宋_GBK"/>
          <w:b/>
          <w:sz w:val="32"/>
          <w:szCs w:val="32"/>
        </w:rPr>
      </w:pPr>
      <w:bookmarkStart w:id="0" w:name="_GoBack"/>
      <w:bookmarkEnd w:id="0"/>
    </w:p>
    <w:p>
      <w:pPr>
        <w:pStyle w:val="2"/>
        <w:spacing w:after="0" w:line="540" w:lineRule="exact"/>
        <w:ind w:firstLine="720" w:firstLineChars="200"/>
        <w:rPr>
          <w:rFonts w:ascii="仿宋_GB2312" w:eastAsia="仿宋_GB2312" w:hAnsiTheme="minorEastAsia"/>
          <w:sz w:val="36"/>
          <w:szCs w:val="36"/>
        </w:rPr>
      </w:pPr>
      <w:r>
        <w:rPr>
          <w:rFonts w:hint="eastAsia" w:ascii="仿宋_GB2312" w:eastAsia="仿宋_GB2312" w:hAnsiTheme="minorEastAsia"/>
          <w:sz w:val="36"/>
          <w:szCs w:val="36"/>
        </w:rPr>
        <w:t>报价单位（盖章）：</w:t>
      </w:r>
    </w:p>
    <w:p>
      <w:pPr>
        <w:pStyle w:val="2"/>
        <w:spacing w:after="0" w:line="540" w:lineRule="exact"/>
        <w:rPr>
          <w:rFonts w:ascii="仿宋_GB2312" w:eastAsia="仿宋_GB2312" w:hAnsiTheme="minorEastAsia"/>
          <w:sz w:val="36"/>
          <w:szCs w:val="36"/>
        </w:rPr>
      </w:pPr>
    </w:p>
    <w:p>
      <w:pPr>
        <w:pStyle w:val="2"/>
        <w:spacing w:after="0" w:line="540" w:lineRule="exact"/>
        <w:ind w:firstLine="2520" w:firstLineChars="700"/>
        <w:rPr>
          <w:rFonts w:ascii="仿宋_GB2312" w:eastAsia="仿宋_GB2312" w:hAnsiTheme="minorEastAsia"/>
          <w:sz w:val="36"/>
          <w:szCs w:val="36"/>
        </w:rPr>
      </w:pPr>
      <w:r>
        <w:rPr>
          <w:rFonts w:hint="eastAsia" w:ascii="仿宋_GB2312" w:eastAsia="仿宋_GB2312" w:hAnsiTheme="minorEastAsia"/>
          <w:sz w:val="36"/>
          <w:szCs w:val="36"/>
        </w:rPr>
        <w:t>2022年    月    日</w:t>
      </w:r>
    </w:p>
    <w:p>
      <w:pPr>
        <w:pStyle w:val="2"/>
        <w:spacing w:after="0" w:line="540" w:lineRule="exact"/>
        <w:rPr>
          <w:rFonts w:ascii="仿宋_GB2312" w:eastAsia="仿宋_GB2312" w:hAnsiTheme="minorEastAsia"/>
          <w:sz w:val="44"/>
          <w:szCs w:val="44"/>
        </w:rPr>
      </w:pPr>
    </w:p>
    <w:p>
      <w:pPr>
        <w:pStyle w:val="2"/>
        <w:spacing w:after="0" w:line="540" w:lineRule="exact"/>
        <w:ind w:firstLine="640" w:firstLineChars="200"/>
        <w:rPr>
          <w:rFonts w:ascii="黑体" w:hAnsi="黑体" w:eastAsia="黑体"/>
          <w:sz w:val="32"/>
          <w:szCs w:val="32"/>
        </w:rPr>
      </w:pPr>
      <w:r>
        <w:rPr>
          <w:rFonts w:hint="eastAsia" w:ascii="黑体" w:hAnsi="黑体" w:eastAsia="黑体"/>
          <w:sz w:val="32"/>
          <w:szCs w:val="32"/>
        </w:rPr>
        <w:t>一、项目</w:t>
      </w:r>
      <w:r>
        <w:rPr>
          <w:rFonts w:ascii="黑体" w:hAnsi="黑体" w:eastAsia="黑体"/>
          <w:sz w:val="32"/>
          <w:szCs w:val="32"/>
        </w:rPr>
        <w:t>名称</w:t>
      </w:r>
    </w:p>
    <w:p>
      <w:pPr>
        <w:pStyle w:val="2"/>
        <w:spacing w:after="0" w:line="540" w:lineRule="exact"/>
        <w:ind w:firstLine="640" w:firstLineChars="200"/>
        <w:rPr>
          <w:rFonts w:ascii="仿宋_GB2312" w:eastAsia="仿宋_GB2312"/>
          <w:sz w:val="32"/>
          <w:szCs w:val="32"/>
        </w:rPr>
      </w:pPr>
      <w:r>
        <w:rPr>
          <w:rFonts w:hint="eastAsia" w:ascii="仿宋_GB2312" w:hAnsi="仿宋" w:eastAsia="仿宋_GB2312"/>
          <w:color w:val="000000" w:themeColor="text1"/>
          <w:sz w:val="32"/>
          <w:szCs w:val="32"/>
          <w14:textFill>
            <w14:solidFill>
              <w14:schemeClr w14:val="tx1"/>
            </w14:solidFill>
          </w14:textFill>
        </w:rPr>
        <w:t>“攀枝花市</w:t>
      </w:r>
      <w:r>
        <w:rPr>
          <w:rFonts w:hint="eastAsia" w:ascii="仿宋_GB2312" w:eastAsia="仿宋_GB2312"/>
          <w:sz w:val="32"/>
          <w:szCs w:val="32"/>
        </w:rPr>
        <w:t>2022年自主就业退役士兵适应性培训”</w:t>
      </w:r>
    </w:p>
    <w:p>
      <w:pPr>
        <w:pStyle w:val="2"/>
        <w:spacing w:after="0" w:line="540" w:lineRule="exact"/>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、单位基本情况</w:t>
      </w:r>
    </w:p>
    <w:p>
      <w:pPr>
        <w:pStyle w:val="2"/>
        <w:spacing w:after="0" w:line="540" w:lineRule="exact"/>
        <w:ind w:firstLine="640" w:firstLineChars="200"/>
        <w:rPr>
          <w:rFonts w:ascii="仿宋_GB2312" w:eastAsia="仿宋_GB2312"/>
          <w:sz w:val="32"/>
          <w:szCs w:val="32"/>
        </w:rPr>
      </w:pPr>
      <w:r>
        <w:rPr>
          <w:rFonts w:hint="eastAsia" w:ascii="仿宋_GB2312" w:eastAsia="仿宋_GB2312"/>
          <w:sz w:val="32"/>
          <w:szCs w:val="32"/>
        </w:rPr>
        <w:t>内容</w:t>
      </w:r>
      <w:r>
        <w:rPr>
          <w:rFonts w:ascii="仿宋_GB2312" w:eastAsia="仿宋_GB2312"/>
          <w:sz w:val="32"/>
          <w:szCs w:val="32"/>
        </w:rPr>
        <w:t>包括但不限于：报价单位基本信息、经营活动范围、相关经验和综合实力等。</w:t>
      </w:r>
    </w:p>
    <w:p>
      <w:pPr>
        <w:pStyle w:val="2"/>
        <w:spacing w:after="0" w:line="540" w:lineRule="exact"/>
        <w:ind w:firstLine="640" w:firstLineChars="200"/>
        <w:rPr>
          <w:rFonts w:ascii="仿宋_GB2312" w:eastAsia="仿宋_GB2312"/>
          <w:sz w:val="32"/>
          <w:szCs w:val="32"/>
        </w:rPr>
      </w:pPr>
      <w:r>
        <w:rPr>
          <w:rFonts w:hint="eastAsia" w:ascii="仿宋_GB2312" w:eastAsia="仿宋_GB2312"/>
          <w:sz w:val="32"/>
          <w:szCs w:val="32"/>
        </w:rPr>
        <w:t>相关</w:t>
      </w:r>
      <w:r>
        <w:rPr>
          <w:rFonts w:ascii="仿宋_GB2312" w:eastAsia="仿宋_GB2312"/>
          <w:sz w:val="32"/>
          <w:szCs w:val="32"/>
        </w:rPr>
        <w:t>经验至少应提供本机构承办机关事业单位岗前培训或其他类培训等方面</w:t>
      </w:r>
      <w:r>
        <w:rPr>
          <w:rFonts w:hint="eastAsia" w:ascii="仿宋_GB2312" w:eastAsia="仿宋_GB2312"/>
          <w:sz w:val="32"/>
          <w:szCs w:val="32"/>
        </w:rPr>
        <w:t>活动</w:t>
      </w:r>
      <w:r>
        <w:rPr>
          <w:rFonts w:ascii="仿宋_GB2312" w:eastAsia="仿宋_GB2312"/>
          <w:sz w:val="32"/>
          <w:szCs w:val="32"/>
        </w:rPr>
        <w:t>的经验。</w:t>
      </w:r>
    </w:p>
    <w:p>
      <w:pPr>
        <w:pStyle w:val="2"/>
        <w:spacing w:after="0" w:line="54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综合</w:t>
      </w:r>
      <w:r>
        <w:rPr>
          <w:rFonts w:ascii="仿宋_GB2312" w:eastAsia="仿宋_GB2312"/>
          <w:sz w:val="32"/>
          <w:szCs w:val="32"/>
        </w:rPr>
        <w:t>实力至少应提供企业信誉情况、企业近几年营运情况、师资配备或师资资源情况、开展培训所需场地及设施设备情况等。</w:t>
      </w:r>
    </w:p>
    <w:p>
      <w:pPr>
        <w:pStyle w:val="2"/>
        <w:spacing w:after="0" w:line="540" w:lineRule="exact"/>
        <w:ind w:firstLine="640" w:firstLineChars="200"/>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工作</w:t>
      </w:r>
      <w:r>
        <w:rPr>
          <w:rFonts w:hint="eastAsia" w:ascii="黑体" w:hAnsi="黑体" w:eastAsia="黑体"/>
          <w:sz w:val="32"/>
          <w:szCs w:val="32"/>
        </w:rPr>
        <w:t>方案</w:t>
      </w:r>
    </w:p>
    <w:p>
      <w:pPr>
        <w:pStyle w:val="2"/>
        <w:spacing w:after="0" w:line="540" w:lineRule="exact"/>
        <w:rPr>
          <w:rFonts w:ascii="仿宋_GB2312" w:eastAsia="仿宋_GB2312"/>
          <w:sz w:val="32"/>
          <w:szCs w:val="32"/>
        </w:rPr>
      </w:pPr>
      <w:r>
        <w:rPr>
          <w:rFonts w:hint="eastAsia" w:ascii="仿宋_GB2312" w:eastAsia="仿宋_GB2312"/>
          <w:sz w:val="32"/>
          <w:szCs w:val="32"/>
        </w:rPr>
        <w:t xml:space="preserve">    内容</w:t>
      </w:r>
      <w:r>
        <w:rPr>
          <w:rFonts w:ascii="仿宋_GB2312" w:eastAsia="仿宋_GB2312"/>
          <w:sz w:val="32"/>
          <w:szCs w:val="32"/>
        </w:rPr>
        <w:t>包括但不限于：</w:t>
      </w:r>
      <w:r>
        <w:rPr>
          <w:rFonts w:hint="eastAsia" w:ascii="仿宋_GB2312" w:eastAsia="仿宋_GB2312"/>
          <w:sz w:val="32"/>
          <w:szCs w:val="32"/>
        </w:rPr>
        <w:t>项目</w:t>
      </w:r>
      <w:r>
        <w:rPr>
          <w:rFonts w:ascii="仿宋_GB2312" w:eastAsia="仿宋_GB2312"/>
          <w:sz w:val="32"/>
          <w:szCs w:val="32"/>
        </w:rPr>
        <w:t>课程设置、</w:t>
      </w:r>
      <w:r>
        <w:rPr>
          <w:rFonts w:hint="eastAsia" w:ascii="仿宋_GB2312" w:eastAsia="仿宋_GB2312"/>
          <w:sz w:val="32"/>
          <w:szCs w:val="32"/>
        </w:rPr>
        <w:t>师资</w:t>
      </w:r>
      <w:r>
        <w:rPr>
          <w:rFonts w:ascii="仿宋_GB2312" w:eastAsia="仿宋_GB2312"/>
          <w:sz w:val="32"/>
          <w:szCs w:val="32"/>
        </w:rPr>
        <w:t>及工作人员配置、</w:t>
      </w:r>
      <w:r>
        <w:rPr>
          <w:rFonts w:hint="eastAsia" w:ascii="仿宋_GB2312" w:eastAsia="仿宋_GB2312"/>
          <w:sz w:val="32"/>
          <w:szCs w:val="32"/>
        </w:rPr>
        <w:t>培训</w:t>
      </w:r>
      <w:r>
        <w:rPr>
          <w:rFonts w:ascii="仿宋_GB2312" w:eastAsia="仿宋_GB2312"/>
          <w:sz w:val="32"/>
          <w:szCs w:val="32"/>
        </w:rPr>
        <w:t>及招聘会</w:t>
      </w:r>
      <w:r>
        <w:rPr>
          <w:rFonts w:hint="eastAsia" w:ascii="仿宋_GB2312" w:eastAsia="仿宋_GB2312"/>
          <w:sz w:val="32"/>
          <w:szCs w:val="32"/>
        </w:rPr>
        <w:t>组织</w:t>
      </w:r>
      <w:r>
        <w:rPr>
          <w:rFonts w:ascii="仿宋_GB2312" w:eastAsia="仿宋_GB2312"/>
          <w:sz w:val="32"/>
          <w:szCs w:val="32"/>
        </w:rPr>
        <w:t>实施</w:t>
      </w:r>
      <w:r>
        <w:rPr>
          <w:rFonts w:hint="eastAsia" w:ascii="仿宋_GB2312" w:eastAsia="仿宋_GB2312"/>
          <w:sz w:val="32"/>
          <w:szCs w:val="32"/>
        </w:rPr>
        <w:t>、</w:t>
      </w:r>
      <w:r>
        <w:rPr>
          <w:rFonts w:ascii="仿宋_GB2312" w:eastAsia="仿宋_GB2312"/>
          <w:sz w:val="32"/>
          <w:szCs w:val="32"/>
        </w:rPr>
        <w:t>考勤评价、</w:t>
      </w:r>
      <w:r>
        <w:rPr>
          <w:rFonts w:hint="eastAsia" w:ascii="仿宋_GB2312" w:eastAsia="仿宋_GB2312"/>
          <w:sz w:val="32"/>
          <w:szCs w:val="32"/>
        </w:rPr>
        <w:t>招聘会</w:t>
      </w:r>
      <w:r>
        <w:rPr>
          <w:rFonts w:ascii="仿宋_GB2312" w:eastAsia="仿宋_GB2312"/>
          <w:sz w:val="32"/>
          <w:szCs w:val="32"/>
        </w:rPr>
        <w:t>跟踪服务、宣传总结</w:t>
      </w:r>
      <w:r>
        <w:rPr>
          <w:rFonts w:hint="eastAsia" w:ascii="仿宋_GB2312" w:eastAsia="仿宋_GB2312"/>
          <w:sz w:val="32"/>
          <w:szCs w:val="32"/>
        </w:rPr>
        <w:t>、</w:t>
      </w:r>
      <w:r>
        <w:rPr>
          <w:rFonts w:ascii="仿宋_GB2312" w:eastAsia="仿宋_GB2312"/>
          <w:sz w:val="32"/>
          <w:szCs w:val="32"/>
        </w:rPr>
        <w:t>疫情防控及安保应急方案</w:t>
      </w:r>
      <w:r>
        <w:rPr>
          <w:rFonts w:hint="eastAsia" w:ascii="仿宋_GB2312" w:eastAsia="仿宋_GB2312"/>
          <w:sz w:val="32"/>
          <w:szCs w:val="32"/>
        </w:rPr>
        <w:t>等</w:t>
      </w:r>
      <w:r>
        <w:rPr>
          <w:rFonts w:ascii="仿宋_GB2312" w:eastAsia="仿宋_GB2312"/>
          <w:sz w:val="32"/>
          <w:szCs w:val="32"/>
        </w:rPr>
        <w:t>。</w:t>
      </w:r>
    </w:p>
    <w:p>
      <w:pPr>
        <w:pStyle w:val="2"/>
        <w:spacing w:after="0" w:line="540" w:lineRule="exact"/>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项目</w:t>
      </w:r>
      <w:r>
        <w:rPr>
          <w:rFonts w:ascii="黑体" w:hAnsi="黑体" w:eastAsia="黑体"/>
          <w:sz w:val="32"/>
          <w:szCs w:val="32"/>
        </w:rPr>
        <w:t>报价</w:t>
      </w:r>
    </w:p>
    <w:p>
      <w:pPr>
        <w:pStyle w:val="2"/>
        <w:spacing w:after="0" w:line="540" w:lineRule="exact"/>
        <w:rPr>
          <w:rFonts w:ascii="仿宋_GB2312" w:eastAsia="仿宋_GB2312"/>
          <w:sz w:val="32"/>
          <w:szCs w:val="32"/>
        </w:rPr>
      </w:pPr>
      <w:r>
        <w:rPr>
          <w:rFonts w:hint="eastAsia" w:ascii="仿宋_GB2312" w:eastAsia="仿宋_GB2312"/>
          <w:sz w:val="32"/>
          <w:szCs w:val="32"/>
        </w:rPr>
        <w:t xml:space="preserve">    总报价</w:t>
      </w:r>
      <w:r>
        <w:rPr>
          <w:rFonts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rPr>
        <w:t>元</w:t>
      </w:r>
      <w:r>
        <w:rPr>
          <w:rFonts w:ascii="仿宋_GB2312" w:eastAsia="仿宋_GB2312"/>
          <w:sz w:val="32"/>
          <w:szCs w:val="32"/>
        </w:rPr>
        <w:t>。</w:t>
      </w:r>
    </w:p>
    <w:p>
      <w:pPr>
        <w:pStyle w:val="2"/>
        <w:spacing w:after="0" w:line="540" w:lineRule="exact"/>
        <w:rPr>
          <w:rFonts w:ascii="仿宋_GB2312" w:eastAsia="仿宋_GB2312"/>
          <w:sz w:val="32"/>
          <w:szCs w:val="32"/>
        </w:rPr>
      </w:pPr>
    </w:p>
    <w:p>
      <w:pPr>
        <w:pStyle w:val="2"/>
        <w:spacing w:after="0" w:line="540" w:lineRule="exact"/>
        <w:rPr>
          <w:rFonts w:ascii="仿宋_GB2312" w:eastAsia="仿宋_GB2312"/>
          <w:sz w:val="32"/>
          <w:szCs w:val="32"/>
        </w:rPr>
      </w:pPr>
    </w:p>
    <w:p>
      <w:pPr>
        <w:pStyle w:val="2"/>
        <w:spacing w:after="0" w:line="540" w:lineRule="exact"/>
        <w:rPr>
          <w:rFonts w:ascii="仿宋_GB2312" w:eastAsia="仿宋_GB2312"/>
          <w:sz w:val="32"/>
          <w:szCs w:val="32"/>
        </w:rPr>
      </w:pPr>
    </w:p>
    <w:p>
      <w:pPr>
        <w:pStyle w:val="2"/>
        <w:spacing w:after="0" w:line="540" w:lineRule="exact"/>
        <w:rPr>
          <w:rFonts w:ascii="仿宋_GB2312" w:eastAsia="仿宋_GB2312"/>
          <w:sz w:val="32"/>
          <w:szCs w:val="32"/>
        </w:rPr>
      </w:pPr>
    </w:p>
    <w:p>
      <w:pPr>
        <w:snapToGrid w:val="0"/>
        <w:spacing w:line="560" w:lineRule="exact"/>
        <w:jc w:val="both"/>
        <w:rPr>
          <w:rFonts w:ascii="黑体" w:hAnsi="黑体" w:eastAsia="黑体"/>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兰亭黑_GBK">
    <w:panose1 w:val="02000000000000000000"/>
    <w:charset w:val="86"/>
    <w:family w:val="script"/>
    <w:pitch w:val="default"/>
    <w:sig w:usb0="A00002BF" w:usb1="3ACF7CFA" w:usb2="0008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ExMTViMjI0MTY2ZWEyYTdiYjg1NTcxMjY3MGE3ZjMifQ=="/>
  </w:docVars>
  <w:rsids>
    <w:rsidRoot w:val="007F5FE5"/>
    <w:rsid w:val="00015BB4"/>
    <w:rsid w:val="00040D23"/>
    <w:rsid w:val="0004713E"/>
    <w:rsid w:val="00067B36"/>
    <w:rsid w:val="0007643E"/>
    <w:rsid w:val="0008421C"/>
    <w:rsid w:val="00085414"/>
    <w:rsid w:val="000A1ECF"/>
    <w:rsid w:val="000A2759"/>
    <w:rsid w:val="000A36AD"/>
    <w:rsid w:val="000C3DA1"/>
    <w:rsid w:val="000C51EF"/>
    <w:rsid w:val="000E12F4"/>
    <w:rsid w:val="001037E5"/>
    <w:rsid w:val="00110DC2"/>
    <w:rsid w:val="00111DB4"/>
    <w:rsid w:val="00117D4A"/>
    <w:rsid w:val="001210C0"/>
    <w:rsid w:val="0013332D"/>
    <w:rsid w:val="001343BB"/>
    <w:rsid w:val="00142EFE"/>
    <w:rsid w:val="001506F7"/>
    <w:rsid w:val="001524EE"/>
    <w:rsid w:val="00152BE3"/>
    <w:rsid w:val="00153AE1"/>
    <w:rsid w:val="00157C77"/>
    <w:rsid w:val="00161471"/>
    <w:rsid w:val="001712DF"/>
    <w:rsid w:val="00173CA2"/>
    <w:rsid w:val="001903A0"/>
    <w:rsid w:val="001B0682"/>
    <w:rsid w:val="001F125B"/>
    <w:rsid w:val="001F4E1A"/>
    <w:rsid w:val="001F5738"/>
    <w:rsid w:val="00206FE6"/>
    <w:rsid w:val="002266CF"/>
    <w:rsid w:val="002454BD"/>
    <w:rsid w:val="00252FC9"/>
    <w:rsid w:val="002861A4"/>
    <w:rsid w:val="00290D3E"/>
    <w:rsid w:val="002A19BB"/>
    <w:rsid w:val="002C7025"/>
    <w:rsid w:val="002D12F5"/>
    <w:rsid w:val="002D5C67"/>
    <w:rsid w:val="002E1E26"/>
    <w:rsid w:val="002E299B"/>
    <w:rsid w:val="002E6BC8"/>
    <w:rsid w:val="002F0C42"/>
    <w:rsid w:val="0030446A"/>
    <w:rsid w:val="00311D4A"/>
    <w:rsid w:val="00323359"/>
    <w:rsid w:val="00333942"/>
    <w:rsid w:val="0036651E"/>
    <w:rsid w:val="00384C88"/>
    <w:rsid w:val="00395502"/>
    <w:rsid w:val="003C1F0C"/>
    <w:rsid w:val="003D34EC"/>
    <w:rsid w:val="003F77BB"/>
    <w:rsid w:val="0040146A"/>
    <w:rsid w:val="00433F41"/>
    <w:rsid w:val="004435B8"/>
    <w:rsid w:val="00444071"/>
    <w:rsid w:val="0046261B"/>
    <w:rsid w:val="0046325B"/>
    <w:rsid w:val="00486716"/>
    <w:rsid w:val="004C548D"/>
    <w:rsid w:val="004C5D04"/>
    <w:rsid w:val="00544146"/>
    <w:rsid w:val="0055693C"/>
    <w:rsid w:val="00575271"/>
    <w:rsid w:val="005A1D4C"/>
    <w:rsid w:val="005A56F9"/>
    <w:rsid w:val="005B0963"/>
    <w:rsid w:val="005D5959"/>
    <w:rsid w:val="005E426A"/>
    <w:rsid w:val="0060052D"/>
    <w:rsid w:val="00605AFF"/>
    <w:rsid w:val="006265BB"/>
    <w:rsid w:val="00635A22"/>
    <w:rsid w:val="00642AB7"/>
    <w:rsid w:val="00685D51"/>
    <w:rsid w:val="00696AF2"/>
    <w:rsid w:val="006C0295"/>
    <w:rsid w:val="006D1834"/>
    <w:rsid w:val="006D3897"/>
    <w:rsid w:val="006D7E15"/>
    <w:rsid w:val="006E0FA7"/>
    <w:rsid w:val="006F22EC"/>
    <w:rsid w:val="007024D5"/>
    <w:rsid w:val="00725B50"/>
    <w:rsid w:val="00745AA3"/>
    <w:rsid w:val="007720DB"/>
    <w:rsid w:val="00792C9C"/>
    <w:rsid w:val="007A062B"/>
    <w:rsid w:val="007F5FE5"/>
    <w:rsid w:val="00802AA6"/>
    <w:rsid w:val="008215B4"/>
    <w:rsid w:val="008367E1"/>
    <w:rsid w:val="00845817"/>
    <w:rsid w:val="00845B5F"/>
    <w:rsid w:val="0085038C"/>
    <w:rsid w:val="00864849"/>
    <w:rsid w:val="00871F37"/>
    <w:rsid w:val="00876C81"/>
    <w:rsid w:val="00897088"/>
    <w:rsid w:val="008A572B"/>
    <w:rsid w:val="008B2BB3"/>
    <w:rsid w:val="008C1269"/>
    <w:rsid w:val="008C20AD"/>
    <w:rsid w:val="008D4870"/>
    <w:rsid w:val="008D76E4"/>
    <w:rsid w:val="008E2225"/>
    <w:rsid w:val="008F3928"/>
    <w:rsid w:val="009059D1"/>
    <w:rsid w:val="009106EC"/>
    <w:rsid w:val="009425C8"/>
    <w:rsid w:val="009456A1"/>
    <w:rsid w:val="00980734"/>
    <w:rsid w:val="00981CF2"/>
    <w:rsid w:val="009900BC"/>
    <w:rsid w:val="00995B57"/>
    <w:rsid w:val="009F343F"/>
    <w:rsid w:val="009F548F"/>
    <w:rsid w:val="009F69C5"/>
    <w:rsid w:val="00A04350"/>
    <w:rsid w:val="00A11056"/>
    <w:rsid w:val="00A25B1C"/>
    <w:rsid w:val="00A26AFD"/>
    <w:rsid w:val="00A310E1"/>
    <w:rsid w:val="00A31AE6"/>
    <w:rsid w:val="00A35E51"/>
    <w:rsid w:val="00A60C8B"/>
    <w:rsid w:val="00A86730"/>
    <w:rsid w:val="00A91E03"/>
    <w:rsid w:val="00AA2E74"/>
    <w:rsid w:val="00AA3B9C"/>
    <w:rsid w:val="00AB2CBA"/>
    <w:rsid w:val="00AB65D2"/>
    <w:rsid w:val="00AC2030"/>
    <w:rsid w:val="00AD356C"/>
    <w:rsid w:val="00B01382"/>
    <w:rsid w:val="00B0322B"/>
    <w:rsid w:val="00B457F3"/>
    <w:rsid w:val="00B60C45"/>
    <w:rsid w:val="00B66AF2"/>
    <w:rsid w:val="00B76162"/>
    <w:rsid w:val="00B95E2E"/>
    <w:rsid w:val="00BA5A48"/>
    <w:rsid w:val="00BC608B"/>
    <w:rsid w:val="00BD17A2"/>
    <w:rsid w:val="00BD4EED"/>
    <w:rsid w:val="00BE038F"/>
    <w:rsid w:val="00BF1DFD"/>
    <w:rsid w:val="00BF2BEE"/>
    <w:rsid w:val="00C17ADB"/>
    <w:rsid w:val="00C23C15"/>
    <w:rsid w:val="00C3325C"/>
    <w:rsid w:val="00C42CB1"/>
    <w:rsid w:val="00C63A55"/>
    <w:rsid w:val="00C818D8"/>
    <w:rsid w:val="00C94CD5"/>
    <w:rsid w:val="00CA6AD8"/>
    <w:rsid w:val="00CB3629"/>
    <w:rsid w:val="00CC125C"/>
    <w:rsid w:val="00CC364F"/>
    <w:rsid w:val="00CE6D9A"/>
    <w:rsid w:val="00D17FE8"/>
    <w:rsid w:val="00D34425"/>
    <w:rsid w:val="00D54D41"/>
    <w:rsid w:val="00DA0754"/>
    <w:rsid w:val="00DA673E"/>
    <w:rsid w:val="00DF5C9C"/>
    <w:rsid w:val="00E000DA"/>
    <w:rsid w:val="00E1382D"/>
    <w:rsid w:val="00E2037A"/>
    <w:rsid w:val="00E92460"/>
    <w:rsid w:val="00EC1CFC"/>
    <w:rsid w:val="00EE7739"/>
    <w:rsid w:val="00EF6863"/>
    <w:rsid w:val="00F51E8F"/>
    <w:rsid w:val="00F71A21"/>
    <w:rsid w:val="00FB0FEC"/>
    <w:rsid w:val="00FD7A00"/>
    <w:rsid w:val="00FE31F5"/>
    <w:rsid w:val="00FF3DF7"/>
    <w:rsid w:val="00FF408B"/>
    <w:rsid w:val="070E61F2"/>
    <w:rsid w:val="2D945815"/>
    <w:rsid w:val="3EB01A93"/>
    <w:rsid w:val="452F4A8B"/>
    <w:rsid w:val="472C0EDD"/>
    <w:rsid w:val="5E9EA8DD"/>
    <w:rsid w:val="7BF75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方正兰亭黑_GBK" w:hAnsi="方正兰亭黑_GBK" w:eastAsia="宋体" w:cs="方正兰亭黑_GBK"/>
      </w:rPr>
    </w:rPrDefault>
  </w:docDefaults>
  <w:latentStyles w:count="260" w:defQFormat="0" w:defUnhideWhenUsed="1" w:defSemiHidden="1" w:defUIPriority="99" w:defLockedState="0">
    <w:lsdException w:qFormat="1" w:uiPriority="1" w:semiHidden="0" w:name="Normal"/>
    <w:lsdException w:qFormat="1" w:unhideWhenUsed="0" w:uiPriority="9" w:semiHidden="0" w:name="heading 1"/>
    <w:lsdException w:qFormat="1" w:uiPriority="1"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1"/>
    <w:pPr>
      <w:widowControl w:val="0"/>
      <w:autoSpaceDE w:val="0"/>
      <w:autoSpaceDN w:val="0"/>
      <w:adjustRightInd w:val="0"/>
    </w:pPr>
    <w:rPr>
      <w:rFonts w:ascii="Times New Roman" w:hAnsi="Times New Roman" w:eastAsia="宋体" w:cs="Times New Roman"/>
      <w:kern w:val="0"/>
      <w:sz w:val="24"/>
      <w:szCs w:val="24"/>
      <w:lang w:val="en-US" w:eastAsia="zh-CN" w:bidi="ar-SA"/>
    </w:rPr>
  </w:style>
  <w:style w:type="paragraph" w:styleId="3">
    <w:name w:val="heading 2"/>
    <w:basedOn w:val="1"/>
    <w:next w:val="1"/>
    <w:link w:val="17"/>
    <w:semiHidden/>
    <w:unhideWhenUsed/>
    <w:qFormat/>
    <w:uiPriority w:val="1"/>
    <w:pPr>
      <w:ind w:left="116"/>
      <w:outlineLvl w:val="1"/>
    </w:pPr>
    <w:rPr>
      <w:rFonts w:ascii="宋体" w:hAnsi="宋体"/>
      <w:sz w:val="30"/>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pPr>
      <w:autoSpaceDE/>
      <w:autoSpaceDN/>
      <w:adjustRightInd/>
      <w:spacing w:after="120"/>
      <w:jc w:val="both"/>
    </w:pPr>
    <w:rPr>
      <w:sz w:val="20"/>
      <w:szCs w:val="20"/>
    </w:rPr>
  </w:style>
  <w:style w:type="paragraph" w:styleId="4">
    <w:name w:val="Date"/>
    <w:basedOn w:val="1"/>
    <w:next w:val="1"/>
    <w:link w:val="13"/>
    <w:semiHidden/>
    <w:unhideWhenUsed/>
    <w:qFormat/>
    <w:uiPriority w:val="99"/>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autoSpaceDE/>
      <w:autoSpaceDN/>
      <w:adjustRightInd/>
      <w:spacing w:beforeAutospacing="1" w:afterAutospacing="1"/>
    </w:pPr>
    <w:rPr>
      <w:rFonts w:asciiTheme="minorHAnsi" w:hAnsiTheme="minorHAnsi" w:eastAsiaTheme="minorEastAsia"/>
    </w:rPr>
  </w:style>
  <w:style w:type="table" w:styleId="10">
    <w:name w:val="Table Grid"/>
    <w:basedOn w:val="9"/>
    <w:unhideWhenUsed/>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正文文本 Char"/>
    <w:basedOn w:val="11"/>
    <w:link w:val="2"/>
    <w:qFormat/>
    <w:uiPriority w:val="0"/>
    <w:rPr>
      <w:rFonts w:ascii="Times New Roman" w:hAnsi="Times New Roman" w:eastAsia="宋体" w:cs="Times New Roman"/>
      <w:kern w:val="0"/>
      <w:sz w:val="20"/>
      <w:szCs w:val="20"/>
    </w:rPr>
  </w:style>
  <w:style w:type="character" w:customStyle="1" w:styleId="13">
    <w:name w:val="日期 Char"/>
    <w:basedOn w:val="11"/>
    <w:link w:val="4"/>
    <w:semiHidden/>
    <w:qFormat/>
    <w:uiPriority w:val="99"/>
    <w:rPr>
      <w:rFonts w:ascii="Times New Roman" w:hAnsi="Times New Roman" w:eastAsia="宋体" w:cs="Times New Roman"/>
      <w:kern w:val="0"/>
      <w:sz w:val="24"/>
      <w:szCs w:val="24"/>
    </w:rPr>
  </w:style>
  <w:style w:type="character" w:customStyle="1" w:styleId="14">
    <w:name w:val="页眉 Char"/>
    <w:basedOn w:val="11"/>
    <w:link w:val="7"/>
    <w:qFormat/>
    <w:uiPriority w:val="99"/>
    <w:rPr>
      <w:rFonts w:ascii="Times New Roman" w:hAnsi="Times New Roman" w:eastAsia="宋体" w:cs="Times New Roman"/>
      <w:kern w:val="0"/>
      <w:sz w:val="18"/>
      <w:szCs w:val="18"/>
    </w:rPr>
  </w:style>
  <w:style w:type="character" w:customStyle="1" w:styleId="15">
    <w:name w:val="页脚 Char"/>
    <w:basedOn w:val="11"/>
    <w:link w:val="6"/>
    <w:qFormat/>
    <w:uiPriority w:val="99"/>
    <w:rPr>
      <w:rFonts w:ascii="Times New Roman" w:hAnsi="Times New Roman" w:eastAsia="宋体" w:cs="Times New Roman"/>
      <w:kern w:val="0"/>
      <w:sz w:val="18"/>
      <w:szCs w:val="18"/>
    </w:rPr>
  </w:style>
  <w:style w:type="character" w:customStyle="1" w:styleId="16">
    <w:name w:val="批注框文本 Char"/>
    <w:basedOn w:val="11"/>
    <w:link w:val="5"/>
    <w:semiHidden/>
    <w:qFormat/>
    <w:uiPriority w:val="99"/>
    <w:rPr>
      <w:rFonts w:ascii="Times New Roman" w:hAnsi="Times New Roman" w:eastAsia="宋体" w:cs="Times New Roman"/>
      <w:kern w:val="0"/>
      <w:sz w:val="18"/>
      <w:szCs w:val="18"/>
    </w:rPr>
  </w:style>
  <w:style w:type="character" w:customStyle="1" w:styleId="17">
    <w:name w:val="标题 2 Char"/>
    <w:basedOn w:val="11"/>
    <w:link w:val="3"/>
    <w:semiHidden/>
    <w:qFormat/>
    <w:uiPriority w:val="1"/>
    <w:rPr>
      <w:rFonts w:ascii="宋体" w:hAnsi="宋体" w:eastAsia="宋体" w:cs="Times New Roman"/>
      <w:kern w:val="0"/>
      <w:sz w:val="30"/>
      <w:szCs w:val="24"/>
    </w:rPr>
  </w:style>
  <w:style w:type="table" w:customStyle="1" w:styleId="18">
    <w:name w:val="网格型1"/>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5882</Words>
  <Characters>6164</Characters>
  <Lines>47</Lines>
  <Paragraphs>13</Paragraphs>
  <TotalTime>7</TotalTime>
  <ScaleCrop>false</ScaleCrop>
  <LinksUpToDate>false</LinksUpToDate>
  <CharactersWithSpaces>6336</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2022-09-28T00:08:00Z</dcterms:created>
  <dc:creator>刘涛</dc:creator>
  <cp:lastModifiedBy>user</cp:lastModifiedBy>
  <cp:lastPrinted>2022-10-11T18:30:00Z</cp:lastPrinted>
  <dcterms:modified xsi:type="dcterms:W3CDTF">2022-11-01T10:51:20Z</dcterms:modified>
  <cp:revision>202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CF3C1C14DE6442A8AA78723AB3D60DC3</vt:lpwstr>
  </property>
</Properties>
</file>